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2E58" w14:textId="77777777" w:rsidR="00937605" w:rsidRDefault="00130DA2">
      <w:pPr>
        <w:rPr>
          <w:b/>
          <w:bCs/>
          <w:sz w:val="32"/>
          <w:szCs w:val="32"/>
        </w:rPr>
      </w:pPr>
      <w:r w:rsidRPr="00937605">
        <w:rPr>
          <w:b/>
          <w:bCs/>
          <w:noProof/>
          <w:sz w:val="32"/>
          <w:szCs w:val="32"/>
        </w:rPr>
        <w:drawing>
          <wp:anchor distT="0" distB="0" distL="114300" distR="114300" simplePos="0" relativeHeight="251658240" behindDoc="0" locked="0" layoutInCell="1" allowOverlap="1" wp14:anchorId="59543825" wp14:editId="4CC7F6F8">
            <wp:simplePos x="0" y="0"/>
            <wp:positionH relativeFrom="margin">
              <wp:posOffset>5067300</wp:posOffset>
            </wp:positionH>
            <wp:positionV relativeFrom="margin">
              <wp:posOffset>-762000</wp:posOffset>
            </wp:positionV>
            <wp:extent cx="1390650" cy="1390650"/>
            <wp:effectExtent l="0" t="0" r="0" b="0"/>
            <wp:wrapSquare wrapText="bothSides"/>
            <wp:docPr id="1999235801" name="Picture 1" descr="A logo for a pre-school play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35801" name="Picture 1" descr="A logo for a pre-school play grou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r w:rsidR="00937605" w:rsidRPr="00937605">
        <w:rPr>
          <w:b/>
          <w:bCs/>
          <w:sz w:val="32"/>
          <w:szCs w:val="32"/>
        </w:rPr>
        <w:t>Health &amp; Safety</w:t>
      </w:r>
    </w:p>
    <w:p w14:paraId="16F146DB" w14:textId="77777777" w:rsidR="00937605" w:rsidRPr="00937605" w:rsidRDefault="00937605">
      <w:pPr>
        <w:rPr>
          <w:b/>
          <w:bCs/>
          <w:sz w:val="32"/>
          <w:szCs w:val="32"/>
        </w:rPr>
      </w:pPr>
    </w:p>
    <w:p w14:paraId="03008CFA" w14:textId="0AD04EDC" w:rsidR="00130DA2" w:rsidRDefault="00937605">
      <w:pPr>
        <w:rPr>
          <w:b/>
          <w:bCs/>
          <w:sz w:val="32"/>
          <w:szCs w:val="32"/>
        </w:rPr>
      </w:pPr>
      <w:r w:rsidRPr="00937605">
        <w:rPr>
          <w:b/>
          <w:bCs/>
          <w:sz w:val="32"/>
          <w:szCs w:val="32"/>
        </w:rPr>
        <w:t xml:space="preserve">3.2 </w:t>
      </w:r>
      <w:r w:rsidR="00130DA2" w:rsidRPr="00937605">
        <w:rPr>
          <w:b/>
          <w:bCs/>
          <w:sz w:val="32"/>
          <w:szCs w:val="32"/>
        </w:rPr>
        <w:t>Safer Eating Policy</w:t>
      </w:r>
    </w:p>
    <w:p w14:paraId="1C61DBB3" w14:textId="77777777" w:rsidR="00937605" w:rsidRPr="00937605" w:rsidRDefault="00937605">
      <w:pPr>
        <w:rPr>
          <w:b/>
          <w:bCs/>
          <w:sz w:val="32"/>
          <w:szCs w:val="32"/>
        </w:rPr>
      </w:pPr>
    </w:p>
    <w:p w14:paraId="1EF10C8D" w14:textId="1258E5FF" w:rsidR="00130DA2" w:rsidRDefault="00130DA2">
      <w:r w:rsidRPr="00130DA2">
        <w:t xml:space="preserve">At </w:t>
      </w:r>
      <w:r>
        <w:t>Tywardreath Pre-School Playgroup</w:t>
      </w:r>
      <w:r w:rsidRPr="00130DA2">
        <w:t xml:space="preserve">, </w:t>
      </w:r>
      <w:r>
        <w:t xml:space="preserve">we ensure </w:t>
      </w:r>
      <w:r w:rsidRPr="00130DA2">
        <w:t>we provide safe eating environments for our children</w:t>
      </w:r>
      <w:r>
        <w:t>. We</w:t>
      </w:r>
      <w:r w:rsidRPr="00130DA2">
        <w:t xml:space="preserve"> provid</w:t>
      </w:r>
      <w:r>
        <w:t>e</w:t>
      </w:r>
      <w:r w:rsidRPr="00130DA2">
        <w:t xml:space="preserve"> </w:t>
      </w:r>
      <w:r>
        <w:t xml:space="preserve">a </w:t>
      </w:r>
      <w:r w:rsidRPr="00130DA2">
        <w:t xml:space="preserve">safe eating </w:t>
      </w:r>
      <w:r>
        <w:t>environment</w:t>
      </w:r>
      <w:r w:rsidRPr="00130DA2">
        <w:t xml:space="preserve"> </w:t>
      </w:r>
      <w:r>
        <w:t xml:space="preserve">and appropriate </w:t>
      </w:r>
      <w:r w:rsidRPr="00130DA2">
        <w:t xml:space="preserve">supervision and </w:t>
      </w:r>
      <w:r>
        <w:t>take</w:t>
      </w:r>
      <w:r w:rsidRPr="00130DA2">
        <w:t xml:space="preserve"> proactive steps towards safeguarding </w:t>
      </w:r>
      <w:r>
        <w:t xml:space="preserve">children at </w:t>
      </w:r>
      <w:r w:rsidRPr="00130DA2">
        <w:t xml:space="preserve">mealtimes. This policy outlines how we aim to do this. </w:t>
      </w:r>
    </w:p>
    <w:p w14:paraId="2D1B0AA8" w14:textId="77777777" w:rsidR="00A5731B" w:rsidRDefault="00A5731B"/>
    <w:p w14:paraId="3435901A" w14:textId="58FC3C4B" w:rsidR="00130DA2" w:rsidRDefault="00130DA2">
      <w:r>
        <w:t>We take the following steps as part of our Safer Eating Policy:</w:t>
      </w:r>
    </w:p>
    <w:p w14:paraId="1B83514D" w14:textId="240DC0BF" w:rsidR="00130DA2" w:rsidRDefault="00130DA2" w:rsidP="00130DA2">
      <w:pPr>
        <w:pStyle w:val="ListParagraph"/>
        <w:numPr>
          <w:ilvl w:val="0"/>
          <w:numId w:val="1"/>
        </w:numPr>
      </w:pPr>
      <w:r w:rsidRPr="00130DA2">
        <w:t xml:space="preserve">Before a child starts, we obtain information from the parents about any special dietary requirements, allergies or intolerances. This information is shared with all staff members involved with that child. We have ongoing discussions and care plans are reviewed regularly so </w:t>
      </w:r>
      <w:r>
        <w:t xml:space="preserve">that </w:t>
      </w:r>
      <w:r w:rsidRPr="00130DA2">
        <w:t>information about allergies/intolerances</w:t>
      </w:r>
      <w:r>
        <w:t xml:space="preserve"> and requirements</w:t>
      </w:r>
      <w:r w:rsidRPr="00130DA2">
        <w:t xml:space="preserve"> </w:t>
      </w:r>
      <w:r>
        <w:t>is</w:t>
      </w:r>
      <w:r w:rsidRPr="00130DA2">
        <w:t xml:space="preserve"> kept up to date.  </w:t>
      </w:r>
    </w:p>
    <w:p w14:paraId="106EF88D" w14:textId="5CA43DC2" w:rsidR="00762D1F" w:rsidRDefault="00762D1F" w:rsidP="00130DA2">
      <w:pPr>
        <w:pStyle w:val="ListParagraph"/>
        <w:numPr>
          <w:ilvl w:val="0"/>
          <w:numId w:val="1"/>
        </w:numPr>
      </w:pPr>
      <w:r>
        <w:t xml:space="preserve">Children’s allergies are displayed in the </w:t>
      </w:r>
      <w:r w:rsidR="00A5731B">
        <w:t>kitchen,</w:t>
      </w:r>
      <w:r>
        <w:t xml:space="preserve"> and all staff are made aware verbally of allergies, intolerances and requirements.</w:t>
      </w:r>
    </w:p>
    <w:p w14:paraId="38535A26" w14:textId="77777777" w:rsidR="00130DA2" w:rsidRDefault="00130DA2" w:rsidP="00130DA2">
      <w:pPr>
        <w:pStyle w:val="ListParagraph"/>
        <w:numPr>
          <w:ilvl w:val="0"/>
          <w:numId w:val="1"/>
        </w:numPr>
      </w:pPr>
      <w:r w:rsidRPr="00130DA2">
        <w:t>At the child’s initial visit</w:t>
      </w:r>
      <w:r>
        <w:t>,</w:t>
      </w:r>
      <w:r w:rsidRPr="00130DA2">
        <w:t xml:space="preserve"> </w:t>
      </w:r>
      <w:r>
        <w:t>we</w:t>
      </w:r>
      <w:r w:rsidRPr="00130DA2">
        <w:t xml:space="preserve"> obtain information about the stage </w:t>
      </w:r>
      <w:r>
        <w:t>they are</w:t>
      </w:r>
      <w:r w:rsidRPr="00130DA2">
        <w:t xml:space="preserve"> at </w:t>
      </w:r>
      <w:r>
        <w:t>regarding</w:t>
      </w:r>
      <w:r w:rsidRPr="00130DA2">
        <w:t xml:space="preserve"> solid food, including textures. We </w:t>
      </w:r>
      <w:r>
        <w:t>do</w:t>
      </w:r>
      <w:r w:rsidRPr="00130DA2">
        <w:t xml:space="preserve"> not make assumptions based on the child’s age. We have ongoing discussions with parents about introducing new textures to their child. </w:t>
      </w:r>
    </w:p>
    <w:p w14:paraId="277A9394" w14:textId="1F54166B" w:rsidR="00130DA2" w:rsidRDefault="00130DA2" w:rsidP="00130DA2">
      <w:pPr>
        <w:pStyle w:val="ListParagraph"/>
        <w:numPr>
          <w:ilvl w:val="0"/>
          <w:numId w:val="1"/>
        </w:numPr>
      </w:pPr>
      <w:r w:rsidRPr="00130DA2">
        <w:t xml:space="preserve"> We ensure that foods are prepared in a suitable way for each child’s developmental needs and </w:t>
      </w:r>
      <w:r w:rsidR="00A5731B">
        <w:t xml:space="preserve">that </w:t>
      </w:r>
      <w:r w:rsidRPr="00130DA2">
        <w:t xml:space="preserve">foods are prepared in a way to prevent choking. </w:t>
      </w:r>
    </w:p>
    <w:p w14:paraId="1C2E878E" w14:textId="59B62BD2" w:rsidR="00762D1F" w:rsidRDefault="00762D1F" w:rsidP="00130DA2">
      <w:pPr>
        <w:pStyle w:val="ListParagraph"/>
        <w:numPr>
          <w:ilvl w:val="0"/>
          <w:numId w:val="1"/>
        </w:numPr>
      </w:pPr>
      <w:r w:rsidRPr="00762D1F">
        <w:t>Where Epi Pens may be needed, we will ensure staff members have the relevant training to ensure effective administration of these</w:t>
      </w:r>
      <w:r>
        <w:t>.</w:t>
      </w:r>
    </w:p>
    <w:p w14:paraId="0D9D9C36" w14:textId="77777777" w:rsidR="00130DA2" w:rsidRDefault="00130DA2" w:rsidP="00130DA2">
      <w:pPr>
        <w:pStyle w:val="ListParagraph"/>
        <w:numPr>
          <w:ilvl w:val="0"/>
          <w:numId w:val="1"/>
        </w:numPr>
      </w:pPr>
      <w:r w:rsidRPr="00130DA2">
        <w:t xml:space="preserve">We ensure that children are seated safely in </w:t>
      </w:r>
      <w:r>
        <w:t>an</w:t>
      </w:r>
      <w:r w:rsidRPr="00130DA2">
        <w:t xml:space="preserve"> appropriately sized low chair. </w:t>
      </w:r>
    </w:p>
    <w:p w14:paraId="6FC6F5A9" w14:textId="302229DF" w:rsidR="00130DA2" w:rsidRDefault="00130DA2" w:rsidP="00130DA2">
      <w:pPr>
        <w:pStyle w:val="ListParagraph"/>
        <w:numPr>
          <w:ilvl w:val="0"/>
          <w:numId w:val="1"/>
        </w:numPr>
      </w:pPr>
      <w:r w:rsidRPr="00130DA2">
        <w:t xml:space="preserve">We ensure to check </w:t>
      </w:r>
      <w:r w:rsidR="00A5731B">
        <w:t xml:space="preserve">that </w:t>
      </w:r>
      <w:r w:rsidRPr="00130DA2">
        <w:t xml:space="preserve">children have completely finished eating before they leave the table </w:t>
      </w:r>
      <w:r>
        <w:t xml:space="preserve">and remain seated while they have food in their </w:t>
      </w:r>
      <w:r w:rsidR="00A5731B">
        <w:t>mouths</w:t>
      </w:r>
      <w:r>
        <w:t>.</w:t>
      </w:r>
      <w:r w:rsidRPr="00130DA2">
        <w:t xml:space="preserve"> We teach</w:t>
      </w:r>
      <w:r>
        <w:t xml:space="preserve"> </w:t>
      </w:r>
      <w:r w:rsidRPr="00130DA2">
        <w:t xml:space="preserve">children to </w:t>
      </w:r>
      <w:r>
        <w:t>stay at the</w:t>
      </w:r>
      <w:r w:rsidRPr="00130DA2">
        <w:t xml:space="preserve"> table until they have finish</w:t>
      </w:r>
      <w:r>
        <w:t>ed</w:t>
      </w:r>
      <w:r w:rsidRPr="00130DA2">
        <w:t xml:space="preserve"> what is in their </w:t>
      </w:r>
      <w:r w:rsidR="00A5731B">
        <w:t>mouths</w:t>
      </w:r>
      <w:r w:rsidRPr="00130DA2">
        <w:t xml:space="preserve"> to prevent choking. </w:t>
      </w:r>
    </w:p>
    <w:p w14:paraId="2535BC4D" w14:textId="77777777" w:rsidR="00130DA2" w:rsidRDefault="00130DA2" w:rsidP="00130DA2">
      <w:pPr>
        <w:pStyle w:val="ListParagraph"/>
        <w:numPr>
          <w:ilvl w:val="0"/>
          <w:numId w:val="1"/>
        </w:numPr>
      </w:pPr>
      <w:r w:rsidRPr="00130DA2">
        <w:t xml:space="preserve">Children are always within sight </w:t>
      </w:r>
      <w:r w:rsidRPr="00130DA2">
        <w:rPr>
          <w:b/>
          <w:bCs/>
        </w:rPr>
        <w:t>and</w:t>
      </w:r>
      <w:r w:rsidRPr="00130DA2">
        <w:t xml:space="preserve"> hearing of a member of staff whilst eating and staff sit facing children whilst they eat to be alert of silent choki</w:t>
      </w:r>
      <w:r>
        <w:t>ng,</w:t>
      </w:r>
      <w:r w:rsidRPr="00130DA2">
        <w:t xml:space="preserve"> prevent food sharing</w:t>
      </w:r>
      <w:r>
        <w:t xml:space="preserve">, </w:t>
      </w:r>
      <w:r w:rsidRPr="00130DA2">
        <w:t xml:space="preserve">and be aware of any unexpected allergic reactions. </w:t>
      </w:r>
    </w:p>
    <w:p w14:paraId="251ED2A8" w14:textId="1CD576AC" w:rsidR="00130DA2" w:rsidRDefault="00130DA2" w:rsidP="00130DA2">
      <w:pPr>
        <w:pStyle w:val="ListParagraph"/>
        <w:numPr>
          <w:ilvl w:val="0"/>
          <w:numId w:val="1"/>
        </w:numPr>
      </w:pPr>
      <w:r>
        <w:t xml:space="preserve">All staff members </w:t>
      </w:r>
      <w:r w:rsidR="00AF100C">
        <w:t xml:space="preserve">and students </w:t>
      </w:r>
      <w:r>
        <w:t>hold a valid Paediatric First Aid certificate</w:t>
      </w:r>
      <w:r w:rsidR="00AF100C">
        <w:t>.</w:t>
      </w:r>
    </w:p>
    <w:p w14:paraId="74708D93" w14:textId="7315D2D5" w:rsidR="00130DA2" w:rsidRDefault="00130DA2" w:rsidP="00130DA2">
      <w:pPr>
        <w:pStyle w:val="ListParagraph"/>
        <w:numPr>
          <w:ilvl w:val="0"/>
          <w:numId w:val="1"/>
        </w:numPr>
      </w:pPr>
      <w:r w:rsidRPr="00130DA2">
        <w:t xml:space="preserve"> Whenever a child experiences an actual or potential choking incident, we ensure this is recorded and parents are made aware. Furthermore, we review </w:t>
      </w:r>
      <w:r w:rsidRPr="00130DA2">
        <w:lastRenderedPageBreak/>
        <w:t xml:space="preserve">how the child choked, what the outcome was </w:t>
      </w:r>
      <w:r w:rsidR="00AF100C" w:rsidRPr="00130DA2">
        <w:t>and</w:t>
      </w:r>
      <w:r w:rsidRPr="00130DA2">
        <w:t xml:space="preserve"> put in measures to make sure it does not happen again. </w:t>
      </w:r>
    </w:p>
    <w:p w14:paraId="6053F828" w14:textId="3AF4C176" w:rsidR="00130DA2" w:rsidRDefault="00130DA2" w:rsidP="00130DA2">
      <w:pPr>
        <w:pStyle w:val="ListParagraph"/>
        <w:numPr>
          <w:ilvl w:val="0"/>
          <w:numId w:val="1"/>
        </w:numPr>
      </w:pPr>
      <w:r>
        <w:t xml:space="preserve">All staff hold </w:t>
      </w:r>
      <w:r w:rsidR="00762D1F">
        <w:t>a Food Hygiene certificate and have had training regarding allergies.</w:t>
      </w:r>
    </w:p>
    <w:p w14:paraId="5E42A01F" w14:textId="6E52BFF7" w:rsidR="00762D1F" w:rsidRDefault="00762D1F" w:rsidP="00130DA2">
      <w:pPr>
        <w:pStyle w:val="ListParagraph"/>
        <w:numPr>
          <w:ilvl w:val="0"/>
          <w:numId w:val="1"/>
        </w:numPr>
      </w:pPr>
      <w:r>
        <w:t>We promote healthy eating habits and encourage children to eat a range of healthy foods without added sugar.</w:t>
      </w:r>
    </w:p>
    <w:p w14:paraId="7A261644" w14:textId="1EBC9937" w:rsidR="00762D1F" w:rsidRDefault="00762D1F" w:rsidP="00762D1F">
      <w:pPr>
        <w:pStyle w:val="ListParagraph"/>
        <w:numPr>
          <w:ilvl w:val="0"/>
          <w:numId w:val="1"/>
        </w:numPr>
      </w:pPr>
      <w:r>
        <w:t xml:space="preserve">Children are encouraged to drink water. Milk (dairy alternatives available) is offered at </w:t>
      </w:r>
      <w:r w:rsidR="00B40921">
        <w:t>mealtimes</w:t>
      </w:r>
      <w:r>
        <w:t>.</w:t>
      </w:r>
    </w:p>
    <w:sectPr w:rsidR="00762D1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E8C7" w14:textId="77777777" w:rsidR="00876151" w:rsidRDefault="00876151" w:rsidP="00762D1F">
      <w:pPr>
        <w:spacing w:after="0" w:line="240" w:lineRule="auto"/>
      </w:pPr>
      <w:r>
        <w:separator/>
      </w:r>
    </w:p>
  </w:endnote>
  <w:endnote w:type="continuationSeparator" w:id="0">
    <w:p w14:paraId="4872B565" w14:textId="77777777" w:rsidR="00876151" w:rsidRDefault="00876151" w:rsidP="0076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FEA" w14:textId="7E79ADCF" w:rsidR="00762D1F" w:rsidRDefault="00762D1F">
    <w:pPr>
      <w:pStyle w:val="Footer"/>
    </w:pPr>
    <w:r>
      <w:t xml:space="preserve">Reviewed: </w:t>
    </w:r>
    <w:r w:rsidR="00A5731B">
      <w:t>19</w:t>
    </w:r>
    <w:r w:rsidR="00A5731B" w:rsidRPr="00A5731B">
      <w:rPr>
        <w:vertAlign w:val="superscript"/>
      </w:rPr>
      <w:t>th</w:t>
    </w:r>
    <w:r w:rsidR="00A5731B">
      <w:t xml:space="preserve"> September </w:t>
    </w:r>
    <w:r>
      <w:t xml:space="preserve"> 2025</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8645C" w14:textId="77777777" w:rsidR="00876151" w:rsidRDefault="00876151" w:rsidP="00762D1F">
      <w:pPr>
        <w:spacing w:after="0" w:line="240" w:lineRule="auto"/>
      </w:pPr>
      <w:r>
        <w:separator/>
      </w:r>
    </w:p>
  </w:footnote>
  <w:footnote w:type="continuationSeparator" w:id="0">
    <w:p w14:paraId="7D8CA993" w14:textId="77777777" w:rsidR="00876151" w:rsidRDefault="00876151" w:rsidP="00762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12879"/>
    <w:multiLevelType w:val="hybridMultilevel"/>
    <w:tmpl w:val="C9041D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372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A2"/>
    <w:rsid w:val="00130DA2"/>
    <w:rsid w:val="00156495"/>
    <w:rsid w:val="0025450E"/>
    <w:rsid w:val="00762D1F"/>
    <w:rsid w:val="00876151"/>
    <w:rsid w:val="00937605"/>
    <w:rsid w:val="00A5731B"/>
    <w:rsid w:val="00AC6D0F"/>
    <w:rsid w:val="00AF100C"/>
    <w:rsid w:val="00B409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00311"/>
  <w15:chartTrackingRefBased/>
  <w15:docId w15:val="{6565F99C-5B40-4704-A207-56BC3053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0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DA2"/>
    <w:rPr>
      <w:rFonts w:eastAsiaTheme="majorEastAsia" w:cstheme="majorBidi"/>
      <w:color w:val="272727" w:themeColor="text1" w:themeTint="D8"/>
    </w:rPr>
  </w:style>
  <w:style w:type="paragraph" w:styleId="Title">
    <w:name w:val="Title"/>
    <w:basedOn w:val="Normal"/>
    <w:next w:val="Normal"/>
    <w:link w:val="TitleChar"/>
    <w:uiPriority w:val="10"/>
    <w:qFormat/>
    <w:rsid w:val="00130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DA2"/>
    <w:pPr>
      <w:spacing w:before="160"/>
      <w:jc w:val="center"/>
    </w:pPr>
    <w:rPr>
      <w:i/>
      <w:iCs/>
      <w:color w:val="404040" w:themeColor="text1" w:themeTint="BF"/>
    </w:rPr>
  </w:style>
  <w:style w:type="character" w:customStyle="1" w:styleId="QuoteChar">
    <w:name w:val="Quote Char"/>
    <w:basedOn w:val="DefaultParagraphFont"/>
    <w:link w:val="Quote"/>
    <w:uiPriority w:val="29"/>
    <w:rsid w:val="00130DA2"/>
    <w:rPr>
      <w:i/>
      <w:iCs/>
      <w:color w:val="404040" w:themeColor="text1" w:themeTint="BF"/>
    </w:rPr>
  </w:style>
  <w:style w:type="paragraph" w:styleId="ListParagraph">
    <w:name w:val="List Paragraph"/>
    <w:basedOn w:val="Normal"/>
    <w:uiPriority w:val="34"/>
    <w:qFormat/>
    <w:rsid w:val="00130DA2"/>
    <w:pPr>
      <w:ind w:left="720"/>
      <w:contextualSpacing/>
    </w:pPr>
  </w:style>
  <w:style w:type="character" w:styleId="IntenseEmphasis">
    <w:name w:val="Intense Emphasis"/>
    <w:basedOn w:val="DefaultParagraphFont"/>
    <w:uiPriority w:val="21"/>
    <w:qFormat/>
    <w:rsid w:val="00130DA2"/>
    <w:rPr>
      <w:i/>
      <w:iCs/>
      <w:color w:val="0F4761" w:themeColor="accent1" w:themeShade="BF"/>
    </w:rPr>
  </w:style>
  <w:style w:type="paragraph" w:styleId="IntenseQuote">
    <w:name w:val="Intense Quote"/>
    <w:basedOn w:val="Normal"/>
    <w:next w:val="Normal"/>
    <w:link w:val="IntenseQuoteChar"/>
    <w:uiPriority w:val="30"/>
    <w:qFormat/>
    <w:rsid w:val="00130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DA2"/>
    <w:rPr>
      <w:i/>
      <w:iCs/>
      <w:color w:val="0F4761" w:themeColor="accent1" w:themeShade="BF"/>
    </w:rPr>
  </w:style>
  <w:style w:type="character" w:styleId="IntenseReference">
    <w:name w:val="Intense Reference"/>
    <w:basedOn w:val="DefaultParagraphFont"/>
    <w:uiPriority w:val="32"/>
    <w:qFormat/>
    <w:rsid w:val="00130DA2"/>
    <w:rPr>
      <w:b/>
      <w:bCs/>
      <w:smallCaps/>
      <w:color w:val="0F4761" w:themeColor="accent1" w:themeShade="BF"/>
      <w:spacing w:val="5"/>
    </w:rPr>
  </w:style>
  <w:style w:type="paragraph" w:styleId="Header">
    <w:name w:val="header"/>
    <w:basedOn w:val="Normal"/>
    <w:link w:val="HeaderChar"/>
    <w:uiPriority w:val="99"/>
    <w:unhideWhenUsed/>
    <w:rsid w:val="00762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D1F"/>
  </w:style>
  <w:style w:type="paragraph" w:styleId="Footer">
    <w:name w:val="footer"/>
    <w:basedOn w:val="Normal"/>
    <w:link w:val="FooterChar"/>
    <w:uiPriority w:val="99"/>
    <w:unhideWhenUsed/>
    <w:rsid w:val="00762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429</Words>
  <Characters>2189</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Lewarne</dc:creator>
  <cp:keywords/>
  <dc:description/>
  <cp:lastModifiedBy>Tracey Lewarne</cp:lastModifiedBy>
  <cp:revision>5</cp:revision>
  <dcterms:created xsi:type="dcterms:W3CDTF">2025-07-15T09:14:00Z</dcterms:created>
  <dcterms:modified xsi:type="dcterms:W3CDTF">2025-09-18T20:22:00Z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0f4bdc86-7390-400b-9707-317ca8b154ce</vt:lpwstr>
  </property>
</Properties>
</file>